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24DF1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24DF1">
        <w:rPr>
          <w:rFonts w:ascii="Times New Roman" w:hAnsi="Times New Roman"/>
          <w:b/>
          <w:sz w:val="28"/>
          <w:szCs w:val="28"/>
          <w:lang w:val="kk-KZ"/>
        </w:rPr>
        <w:t>Заң факультеті</w:t>
      </w: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24DF1">
        <w:rPr>
          <w:rFonts w:ascii="Times New Roman" w:hAnsi="Times New Roman"/>
          <w:b/>
          <w:sz w:val="28"/>
          <w:szCs w:val="28"/>
          <w:lang w:val="kk-KZ"/>
        </w:rPr>
        <w:t>СИЛЛАБУС</w:t>
      </w: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24DF1">
        <w:rPr>
          <w:rFonts w:ascii="Times New Roman" w:hAnsi="Times New Roman"/>
          <w:b/>
          <w:sz w:val="28"/>
          <w:szCs w:val="28"/>
          <w:lang w:val="kk-KZ"/>
        </w:rPr>
        <w:t>Инновациялық бизнестің құқықтық ортасы</w:t>
      </w: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4DF1" w:rsidRPr="00224DF1" w:rsidRDefault="00224DF1" w:rsidP="00433C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A1AB6">
        <w:rPr>
          <w:rFonts w:ascii="Times New Roman" w:hAnsi="Times New Roman"/>
          <w:b/>
          <w:sz w:val="28"/>
          <w:szCs w:val="28"/>
          <w:lang w:val="kk-KZ"/>
        </w:rPr>
        <w:t xml:space="preserve">2018-2019 оқу жылының </w:t>
      </w:r>
      <w:r w:rsidRPr="00224DF1">
        <w:rPr>
          <w:rFonts w:ascii="Times New Roman" w:hAnsi="Times New Roman"/>
          <w:b/>
          <w:sz w:val="28"/>
          <w:szCs w:val="28"/>
          <w:lang w:val="kk-KZ"/>
        </w:rPr>
        <w:t>көктемгі</w:t>
      </w:r>
      <w:r w:rsidRPr="00AA1AB6">
        <w:rPr>
          <w:rFonts w:ascii="Times New Roman" w:hAnsi="Times New Roman"/>
          <w:b/>
          <w:sz w:val="28"/>
          <w:szCs w:val="28"/>
          <w:lang w:val="kk-KZ"/>
        </w:rPr>
        <w:t xml:space="preserve"> семестр</w:t>
      </w:r>
      <w:r w:rsidRPr="00224DF1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224DF1" w:rsidRDefault="00224DF1" w:rsidP="00433C56">
      <w:pPr>
        <w:spacing w:after="0" w:line="240" w:lineRule="atLeast"/>
        <w:ind w:left="-426" w:right="141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30009" w:rsidRPr="00224DF1" w:rsidRDefault="00224DF1" w:rsidP="00433C56">
      <w:pPr>
        <w:spacing w:after="0" w:line="240" w:lineRule="atLeast"/>
        <w:ind w:left="-426" w:right="141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430009" w:rsidRPr="00FF3C69">
        <w:rPr>
          <w:rFonts w:ascii="Times New Roman" w:hAnsi="Times New Roman" w:cs="Times New Roman"/>
          <w:b/>
          <w:sz w:val="28"/>
          <w:szCs w:val="28"/>
          <w:lang w:val="kk-KZ"/>
        </w:rPr>
        <w:t>рактикалық сабақтарының мазмұны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009" w:rsidRPr="00FF3C69" w:rsidRDefault="00AA1AB6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т</w:t>
      </w:r>
      <w:bookmarkStart w:id="0" w:name="_GoBack"/>
      <w:bookmarkEnd w:id="0"/>
      <w:r w:rsidR="0043000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Кіріспе. Нарықтық экономика жағдайындағы Қазақстанның инновациялық дамуы. Қазақстан Республикасының индустриалды-инновациялық жүйесі.</w:t>
      </w: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F3C69">
        <w:rPr>
          <w:rFonts w:ascii="Times New Roman" w:eastAsia="Calibri" w:hAnsi="Times New Roman" w:cs="Times New Roman"/>
          <w:sz w:val="28"/>
          <w:szCs w:val="28"/>
          <w:lang w:val="kk-KZ"/>
        </w:rPr>
        <w:t>1. Инновация терминінің түсінігі және мемлекет экономикасында алатын орны.</w:t>
      </w: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Индустриалды-инновациялар жүйесінің дамуы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Қазақстан Республикасы экономикасының негізі ретінде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Calibri" w:hAnsi="Times New Roman" w:cs="Times New Roman"/>
          <w:sz w:val="28"/>
          <w:szCs w:val="28"/>
          <w:lang w:val="kk-KZ"/>
        </w:rPr>
        <w:t>3. Қазақстан Республикасының индустриалды-инновациялық жүйесінің негізгі бағыттары</w:t>
      </w:r>
      <w:r w:rsidR="00FF3C69" w:rsidRPr="00FF3C6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тақырып. Индустриалды-инновациялық дамудың мемлекеттік бағдарламалары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Индустриалды-инновациялық жүйенің дамуында мемлекеттін алатын орны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«</w:t>
      </w:r>
      <w:r w:rsidRPr="00FF3C6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Технологиялық даму жөніндегі ұлттық агенттік</w:t>
      </w:r>
      <w:r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АҚ инновациялық гранттары мемлекеттік қолдаудың тиімді құралы ретінде</w:t>
      </w:r>
      <w:r w:rsidR="00FF3C69"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430009" w:rsidRPr="00FF3C69" w:rsidRDefault="00430009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«Ғылым қоры» АҚ экономиканың инновациялық бағыттарын дамытудағы қызметі</w:t>
      </w:r>
      <w:r w:rsidR="00FF3C69"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3 тақырып</w:t>
      </w:r>
      <w:r w:rsidR="00FF3C69" w:rsidRPr="00FF3C6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Индустриалды -инновациялық дамудың түсінігі, алға қойған мақсаттары. 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Индустриалды-инновацияның түсінігі мен негізгі бағыттары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Индустриалды-инновацияның дамудың негізгі мақсаттары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4 тақырып</w:t>
      </w:r>
      <w:r w:rsidR="00FF3C69" w:rsidRPr="00FF3C6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Инновациялық бизнесті жүргізудегі кәсіпкерлік субьектілер және мемлекеттің өзара іс-қимыл қағидалары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Инновациялық бизнестің ерекшеліктері мен оны құрайтын негізгі фактор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Инновациялық бизнестің субьектілері мен олардың құқықтық нысандары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Инновациялық бизнес субьектілері мен мемлекеттің өзара құқықтық қатынастары мен қағидалары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5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Қазіргі таңдағы Қазақстанның индустриалды-инновациялық дамудың негізгі бағыттары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Республикасының индустриалды-инновациялық дамуының негізгі кезеңдері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Ауыл-шаруашылық және минералды пайдалы қазбалар өндірісі- Қазақстанның индустриалды-инновациялық дамудың негізгі бағыттары ретінде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433C56">
      <w:pPr>
        <w:shd w:val="clear" w:color="auto" w:fill="FFFFFF"/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>6 тақырып</w:t>
      </w:r>
      <w:r w:rsidR="00FF3C69" w:rsidRPr="00FF3C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Ауылшаруашылық саласындағы инновациялық бизнес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Республикасының ауылшаруашылық индустриясының даму дәрежесі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Ауылшаруашылық кәсіпкерлікті мемлекетті қолдау- осы сала субьектілерінің белсенділігін дамытудың бір факторы ретінде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 тақырып</w:t>
      </w:r>
      <w:r w:rsidR="00FF3C69" w:rsidRPr="00FF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Агроөнеркәсіп саласындағы инновациялық бизнес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Республикасында Агроөнеркәсіп саласындағы инновациялық бизнестің дамуы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Қазақстан Республикасының АӨК дамытудың 2017-2020 жж арналған бағдарлмасы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3C69" w:rsidRPr="00FF3C69" w:rsidRDefault="00FF3C6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8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Транспорт және логистикадағы инновациялық бизнес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Республикасында транспорт және логистика аясының қазіргі жағдайы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«Қазақстан-жаңа Жібек жолы» жобасы аясындағы транспорттық-логи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стикалық жүйесінің даму перспек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валары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3C69" w:rsidRPr="00FF3C69" w:rsidRDefault="00FF3C6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C51" w:rsidRPr="00FF3C69" w:rsidRDefault="003A7C51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Инновациялық қызметпен айналысудың институционалды ерекшеліктері, негізгі ұйымдық-құқықтық нысандары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A7C51" w:rsidRPr="00FF3C69" w:rsidRDefault="003A7C51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Қазіргі уақытта инновациялық қызметті жүзеге асырудың ерекщеліктері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3A7C51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Экономиканың инновациялық дамуының мемлекеттік реттеу ерекшеліктері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3C69" w:rsidRPr="00FF3C69" w:rsidRDefault="00FF3C69" w:rsidP="00433C56">
      <w:pPr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7C51" w:rsidRPr="00FF3C69" w:rsidRDefault="003A7C51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Индустриалды – инновациялық қызметті мемлекеттік қолдаудың мақсаттары, міндеттері және негіздері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A7C51" w:rsidRPr="00FF3C69" w:rsidRDefault="003A7C51" w:rsidP="00433C56">
      <w:pPr>
        <w:pStyle w:val="a3"/>
        <w:spacing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Индустриалды – инновациялық қызметті мемлекеттік қолдаудың негіздері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Default="003A7C51" w:rsidP="00433C56">
      <w:pPr>
        <w:tabs>
          <w:tab w:val="left" w:pos="567"/>
        </w:tabs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Индустриалды – инновациялық қызметті мемлекеттік қолдаудың мақсаттары мен міндеттері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24DF1" w:rsidRDefault="00224DF1" w:rsidP="00433C56">
      <w:pPr>
        <w:tabs>
          <w:tab w:val="left" w:pos="567"/>
        </w:tabs>
        <w:spacing w:after="0" w:line="240" w:lineRule="atLeast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433C56">
      <w:pPr>
        <w:tabs>
          <w:tab w:val="left" w:pos="567"/>
        </w:tabs>
        <w:spacing w:after="0" w:line="240" w:lineRule="atLeast"/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Негізгі: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F3C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4DF1" w:rsidRPr="00224DF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Азаматтық кодексі</w:t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4DF1" w:rsidRPr="00224DF1">
        <w:rPr>
          <w:rFonts w:ascii="Times New Roman" w:hAnsi="Times New Roman" w:cs="Times New Roman"/>
          <w:sz w:val="28"/>
          <w:szCs w:val="28"/>
          <w:lang w:val="kk-KZ"/>
        </w:rPr>
        <w:t xml:space="preserve"> Жалпы бөлім</w:t>
      </w:r>
      <w:r w:rsidRPr="00FF3C6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30009" w:rsidRPr="00224DF1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F3C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4DF1" w:rsidRPr="00224DF1">
        <w:rPr>
          <w:rFonts w:ascii="Times New Roman" w:hAnsi="Times New Roman" w:cs="Times New Roman"/>
          <w:sz w:val="28"/>
          <w:szCs w:val="28"/>
          <w:lang w:val="kk-KZ"/>
        </w:rPr>
        <w:t>Қазақстан Республ</w:t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икасының Азаматтық кодексі, Ерекше</w:t>
      </w:r>
      <w:r w:rsidR="00224DF1" w:rsidRPr="00224DF1">
        <w:rPr>
          <w:rFonts w:ascii="Times New Roman" w:hAnsi="Times New Roman" w:cs="Times New Roman"/>
          <w:sz w:val="28"/>
          <w:szCs w:val="28"/>
          <w:lang w:val="kk-KZ"/>
        </w:rPr>
        <w:t xml:space="preserve"> бөлім</w:t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0009" w:rsidRPr="00224DF1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DF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24DF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2015 жылғы 29 қазандағы «Қазақстан Республикасының Кәсіпкерлік кодексі».</w:t>
      </w:r>
    </w:p>
    <w:p w:rsidR="00430009" w:rsidRPr="00224DF1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1999 жылғы 16 шілдедегі «Қазақстан Республикасының Патент</w:t>
      </w:r>
      <w:proofErr w:type="gramStart"/>
      <w:r w:rsidR="00224DF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gramEnd"/>
      <w:r w:rsidR="00224DF1">
        <w:rPr>
          <w:rFonts w:ascii="Times New Roman" w:hAnsi="Times New Roman" w:cs="Times New Roman"/>
          <w:sz w:val="28"/>
          <w:szCs w:val="28"/>
          <w:lang w:val="kk-KZ"/>
        </w:rPr>
        <w:t>аңы».</w:t>
      </w:r>
    </w:p>
    <w:p w:rsidR="00224DF1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DF1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224DF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1999 жылғы 16 шілдедегі «Тауар таңбалары, қызмет көрсету таңбалары және тауар шығарылған жерлердің атаулары туралы» Заңы.</w:t>
      </w:r>
    </w:p>
    <w:p w:rsidR="00224DF1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DF1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224DF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1999 жылғы 13 шілдедегі «</w:t>
      </w:r>
      <w:r w:rsidR="00BB306B">
        <w:rPr>
          <w:rFonts w:ascii="Times New Roman" w:hAnsi="Times New Roman" w:cs="Times New Roman"/>
          <w:sz w:val="28"/>
          <w:szCs w:val="28"/>
          <w:lang w:val="kk-KZ"/>
        </w:rPr>
        <w:t>Селекциялық жетістіктерді қорғау туралы</w:t>
      </w:r>
      <w:r w:rsidR="00224DF1">
        <w:rPr>
          <w:rFonts w:ascii="Times New Roman" w:hAnsi="Times New Roman" w:cs="Times New Roman"/>
          <w:sz w:val="28"/>
          <w:szCs w:val="28"/>
          <w:lang w:val="kk-KZ"/>
        </w:rPr>
        <w:t>» Заңы.</w:t>
      </w:r>
    </w:p>
    <w:p w:rsidR="00BB306B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06B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BB306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30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2001 жылғы 29 маусымдағы «Интегралдық микросхемалар топологияларын құқықтық қорғау туралы» Заңы.</w:t>
      </w:r>
    </w:p>
    <w:p w:rsidR="00BB306B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06B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BB306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30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1996 жылғы 10 маусымдағы «Авторлық құқық және сабақтас құқықтар туралы» Заңы.</w:t>
      </w:r>
    </w:p>
    <w:p w:rsidR="00430009" w:rsidRPr="00BB306B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06B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BB306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30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2005 жылғы 8 шілдедегі «Агроөнеркәсіптік кешенді және ауылдық аумақтарды дамытуды мемлекеттік реттеу туралы» Заңы.</w:t>
      </w:r>
      <w:r w:rsidRPr="00BB3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0009" w:rsidRPr="00AA1AB6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06B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BB306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30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2011 жылғы 21 шілдедегі «Қазақстан Республикасындағы арнайы экономикалық аймақтар туралы» Заңы.</w:t>
      </w:r>
      <w:r w:rsidR="00BB306B" w:rsidRPr="00BB3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0009" w:rsidRPr="00AA1AB6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FF3C69">
        <w:rPr>
          <w:rFonts w:ascii="Times New Roman" w:hAnsi="Times New Roman" w:cs="Times New Roman"/>
          <w:sz w:val="28"/>
          <w:szCs w:val="28"/>
        </w:rPr>
        <w:t>: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1.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Каудыров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Т.Е. Право интеллектуальной собственности по законодательству Республики Казахстан // Актуальные вопросы коммерческого законодательства в Республике Казахстан и практика его применения: Материалы семинаров. Т.1. – Алматы: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Эдилет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-Пресс, 1996. – С.290-307.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2.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А.Б. Гражданско-правовые проблемы института коммерческой тайны в Республике Казахстан: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. наук. – Алматы, 2002.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3.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Д. Индустриально-инновационное развитие Казахстана: потенциал и механизмы реализации. – Алматы: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-Пресс, 2004. - 274с.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4.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Чурин Н.Ф. Интеллектуальная промышленная собственность в структуре мировой экономики. – М.: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, 2005. -71с.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5.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Исекешев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A.O.,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Доминов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Е.Е. Формирование национальной инновационной системы // Теоретические и практические аспекты индустриально-инновационного развития Республик Казахстан: Материалы международной научно-практической конференции, посвященной 100-летию Ф.А. Жеребятьева. Часть 2. –Алматы, 2004. – С.192-195.</w:t>
      </w:r>
    </w:p>
    <w:p w:rsidR="00430009" w:rsidRPr="00FF3C69" w:rsidRDefault="00430009" w:rsidP="00433C56">
      <w:pPr>
        <w:spacing w:after="0" w:line="240" w:lineRule="atLeast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30009" w:rsidRPr="00FF3C69" w:rsidSect="00433C56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67A"/>
    <w:multiLevelType w:val="hybridMultilevel"/>
    <w:tmpl w:val="562AF4D2"/>
    <w:lvl w:ilvl="0" w:tplc="0419000F">
      <w:start w:val="1"/>
      <w:numFmt w:val="decimal"/>
      <w:lvlText w:val="%1."/>
      <w:lvlJc w:val="left"/>
      <w:pPr>
        <w:ind w:left="148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62B4EC1"/>
    <w:multiLevelType w:val="hybridMultilevel"/>
    <w:tmpl w:val="044E75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8FE23FE"/>
    <w:multiLevelType w:val="multilevel"/>
    <w:tmpl w:val="1ED425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7A2A35"/>
    <w:multiLevelType w:val="hybridMultilevel"/>
    <w:tmpl w:val="DF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A7989"/>
    <w:multiLevelType w:val="hybridMultilevel"/>
    <w:tmpl w:val="85C44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E30BA6"/>
    <w:multiLevelType w:val="hybridMultilevel"/>
    <w:tmpl w:val="1F2640D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6E690713"/>
    <w:multiLevelType w:val="hybridMultilevel"/>
    <w:tmpl w:val="4E5A241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79F73FA4"/>
    <w:multiLevelType w:val="hybridMultilevel"/>
    <w:tmpl w:val="76ECD22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5A"/>
    <w:rsid w:val="00224DF1"/>
    <w:rsid w:val="003A7C51"/>
    <w:rsid w:val="00430009"/>
    <w:rsid w:val="00433C56"/>
    <w:rsid w:val="00AA1AB6"/>
    <w:rsid w:val="00BB306B"/>
    <w:rsid w:val="00DF205A"/>
    <w:rsid w:val="00F121FA"/>
    <w:rsid w:val="00F32F6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09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0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09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0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2019-01-14T20:44:00Z</dcterms:created>
  <dcterms:modified xsi:type="dcterms:W3CDTF">2019-01-18T13:31:00Z</dcterms:modified>
</cp:coreProperties>
</file>